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23" w:rsidRPr="00D07349" w:rsidRDefault="00315B23" w:rsidP="00315B23">
      <w:pPr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D07349">
        <w:rPr>
          <w:rFonts w:ascii="Tahoma" w:hAnsi="Tahoma" w:cs="Tahoma"/>
          <w:b/>
          <w:sz w:val="20"/>
          <w:szCs w:val="20"/>
        </w:rPr>
        <w:t xml:space="preserve">Информация </w:t>
      </w:r>
      <w:r>
        <w:rPr>
          <w:rFonts w:ascii="Tahoma" w:hAnsi="Tahoma" w:cs="Tahoma"/>
          <w:b/>
          <w:sz w:val="20"/>
          <w:szCs w:val="20"/>
        </w:rPr>
        <w:t>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4433B0" w:rsidRPr="0033021D" w:rsidTr="0033021D">
        <w:tc>
          <w:tcPr>
            <w:tcW w:w="2295" w:type="pct"/>
            <w:shd w:val="clear" w:color="auto" w:fill="auto"/>
          </w:tcPr>
          <w:p w:rsidR="004433B0" w:rsidRPr="0033021D" w:rsidRDefault="004433B0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Руководитель:</w:t>
            </w:r>
          </w:p>
          <w:p w:rsidR="004433B0" w:rsidRPr="0033021D" w:rsidRDefault="00C671E0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Главный врач</w:t>
            </w:r>
            <w:r w:rsidR="004433B0" w:rsidRPr="0033021D">
              <w:rPr>
                <w:sz w:val="22"/>
                <w:szCs w:val="22"/>
              </w:rPr>
              <w:t xml:space="preserve">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pBdr>
                <w:bottom w:val="single" w:sz="6" w:space="1" w:color="auto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33021D">
              <w:rPr>
                <w:b/>
                <w:color w:val="FFFFFF"/>
                <w:sz w:val="22"/>
                <w:szCs w:val="22"/>
              </w:rPr>
              <w:t>(подписано)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1718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C671E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Порошкина </w:t>
            </w:r>
          </w:p>
          <w:p w:rsidR="004433B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Елена Эдуардовна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расшифровка  подписи</w:t>
            </w: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Исполнитель:</w:t>
            </w:r>
          </w:p>
          <w:p w:rsidR="00315B23" w:rsidRPr="0033021D" w:rsidRDefault="00315B23" w:rsidP="00C23E78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Заведующий отделом экспертиз связанных с питанием населения Филиала ФБУЗ «Центр гигиены и эпидемиологии в  СО»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Широбокова Мария </w:t>
            </w: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293A69">
            <w:pPr>
              <w:jc w:val="right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8(3439)</w:t>
            </w:r>
            <w:r w:rsidR="00293A69">
              <w:rPr>
                <w:sz w:val="22"/>
                <w:szCs w:val="22"/>
              </w:rPr>
              <w:t>370809</w:t>
            </w:r>
          </w:p>
        </w:tc>
      </w:tr>
    </w:tbl>
    <w:p w:rsidR="00315B23" w:rsidRPr="00C671E0" w:rsidRDefault="00293A69" w:rsidP="00315B23">
      <w:pPr>
        <w:jc w:val="right"/>
        <w:rPr>
          <w:sz w:val="22"/>
          <w:szCs w:val="22"/>
        </w:rPr>
      </w:pPr>
      <w:r>
        <w:rPr>
          <w:sz w:val="22"/>
          <w:szCs w:val="22"/>
        </w:rPr>
        <w:t>22 марта 2024</w:t>
      </w:r>
      <w:bookmarkStart w:id="0" w:name="_GoBack"/>
      <w:bookmarkEnd w:id="0"/>
      <w:r w:rsidR="00315B23" w:rsidRPr="00C671E0">
        <w:rPr>
          <w:sz w:val="22"/>
          <w:szCs w:val="22"/>
        </w:rPr>
        <w:t xml:space="preserve"> года</w:t>
      </w:r>
    </w:p>
    <w:p w:rsidR="00315B23" w:rsidRPr="00C671E0" w:rsidRDefault="00315B23" w:rsidP="00FB6DCD">
      <w:pPr>
        <w:jc w:val="both"/>
        <w:rPr>
          <w:sz w:val="22"/>
          <w:szCs w:val="22"/>
        </w:rPr>
      </w:pPr>
    </w:p>
    <w:p w:rsidR="00315B23" w:rsidRDefault="00315B23" w:rsidP="00FB6DCD">
      <w:pPr>
        <w:jc w:val="both"/>
      </w:pPr>
    </w:p>
    <w:p w:rsidR="00FB6DCD" w:rsidRPr="004433B0" w:rsidRDefault="00D45965" w:rsidP="00315B23">
      <w:pPr>
        <w:jc w:val="center"/>
        <w:rPr>
          <w:b/>
        </w:rPr>
      </w:pPr>
      <w:r>
        <w:rPr>
          <w:b/>
        </w:rPr>
        <w:t>Рациональное питание как профилактика заболеваний сердечно-сосудистой системы.</w:t>
      </w:r>
    </w:p>
    <w:p w:rsidR="00D45965" w:rsidRDefault="00D45965" w:rsidP="00D45965">
      <w:pPr>
        <w:jc w:val="both"/>
      </w:pPr>
    </w:p>
    <w:p w:rsidR="00D45965" w:rsidRDefault="00D45965" w:rsidP="00D45965">
      <w:pPr>
        <w:ind w:firstLine="708"/>
        <w:jc w:val="both"/>
      </w:pPr>
      <w:r w:rsidRPr="00D45965">
        <w:t>Сердечно-сосудистые заболевания (ССЗ) являются основной причиной смерти во всем мире: ни по какой другой причине ежегодно не умирает столько людей, сколько от ССЗ.</w:t>
      </w:r>
    </w:p>
    <w:p w:rsidR="00D45965" w:rsidRDefault="00D45965" w:rsidP="00D45965">
      <w:pPr>
        <w:ind w:firstLine="708"/>
        <w:jc w:val="both"/>
      </w:pPr>
      <w:r w:rsidRPr="00D45965">
        <w:t>Профилактика заболеваний сердечно-сосудистой системы начинается с обязательного условия существования человека</w:t>
      </w:r>
      <w:r>
        <w:t xml:space="preserve"> – питания.</w:t>
      </w:r>
      <w:r w:rsidRPr="00D45965">
        <w:t xml:space="preserve"> Именно от него зависит качество жизни человека и ее продолжительность. Если не осуществлять контроль за питанием, допускать грубые ошибки в разработке рациона, то могут появиться хронические заболевания различных органов, в том числе сердца и сосудов. Пища</w:t>
      </w:r>
      <w:r>
        <w:t xml:space="preserve"> – </w:t>
      </w:r>
      <w:r w:rsidRPr="00D45965">
        <w:t>это больше, чем насыщение человека. За общим обедом люди могут общаться, получать удовольствие от еды и так далее. Но вся принимаемая пища должна приносить не только моральное удовлетворение, но и пользу дл</w:t>
      </w:r>
      <w:r>
        <w:t xml:space="preserve">я организма. Здоровое питание – </w:t>
      </w:r>
      <w:r w:rsidRPr="00D45965">
        <w:t xml:space="preserve">это один из главных аспектов не только получения энергии, но и профилактики различных заболеваний. </w:t>
      </w:r>
    </w:p>
    <w:p w:rsidR="00D45965" w:rsidRDefault="00D45965" w:rsidP="00D45965">
      <w:pPr>
        <w:ind w:firstLine="708"/>
        <w:jc w:val="both"/>
      </w:pPr>
      <w:r w:rsidRPr="00D45965">
        <w:t xml:space="preserve">Для предотвращения развития хронических болезней важно правильно питаться, это условие обязательно включает в себя профилактика сердечно-сосудистых заболеваний. Памятка для людей группы риска содержит в себе следующие рекомендации: </w:t>
      </w:r>
    </w:p>
    <w:p w:rsidR="00D45965" w:rsidRDefault="00D45965" w:rsidP="00D45965">
      <w:pPr>
        <w:pStyle w:val="a5"/>
        <w:numPr>
          <w:ilvl w:val="0"/>
          <w:numId w:val="1"/>
        </w:numPr>
        <w:jc w:val="both"/>
      </w:pPr>
      <w:r w:rsidRPr="00D45965">
        <w:t xml:space="preserve">Употреблять в пищу больше рыбы. Она </w:t>
      </w:r>
      <w:r>
        <w:t>помогает сердцу лучше работать.</w:t>
      </w:r>
    </w:p>
    <w:p w:rsidR="00D45965" w:rsidRDefault="00D45965" w:rsidP="00D45965">
      <w:pPr>
        <w:pStyle w:val="a5"/>
        <w:numPr>
          <w:ilvl w:val="0"/>
          <w:numId w:val="1"/>
        </w:numPr>
        <w:jc w:val="both"/>
      </w:pPr>
      <w:r w:rsidRPr="00D45965">
        <w:t xml:space="preserve">Уменьшить потребление мяса, от жирных сортов вообще стоит отказаться. </w:t>
      </w:r>
    </w:p>
    <w:p w:rsidR="00D45965" w:rsidRDefault="00D45965" w:rsidP="00D45965">
      <w:pPr>
        <w:pStyle w:val="a5"/>
        <w:numPr>
          <w:ilvl w:val="0"/>
          <w:numId w:val="1"/>
        </w:numPr>
        <w:jc w:val="both"/>
      </w:pPr>
      <w:r w:rsidRPr="00D45965">
        <w:t>Использовать в пищу бобовые, зелень, овощи, сухофрукты и овсяную кашу - они помог</w:t>
      </w:r>
      <w:r>
        <w:t>ают снижать холестерин в крови.</w:t>
      </w:r>
    </w:p>
    <w:p w:rsidR="00D45965" w:rsidRDefault="00D45965" w:rsidP="00D45965">
      <w:pPr>
        <w:pStyle w:val="a5"/>
        <w:numPr>
          <w:ilvl w:val="0"/>
          <w:numId w:val="1"/>
        </w:numPr>
        <w:jc w:val="both"/>
      </w:pPr>
      <w:r w:rsidRPr="00D45965">
        <w:t>Все молочные продукты использовать можно только с низкой жирностью. Особенно полезны кисломолочные продукты</w:t>
      </w:r>
    </w:p>
    <w:p w:rsidR="00D45965" w:rsidRDefault="00D45965" w:rsidP="00D45965">
      <w:pPr>
        <w:pStyle w:val="a5"/>
        <w:numPr>
          <w:ilvl w:val="0"/>
          <w:numId w:val="1"/>
        </w:numPr>
        <w:jc w:val="both"/>
      </w:pPr>
      <w:r w:rsidRPr="00D45965">
        <w:t>Уменьшить потребление соли, в больших количества</w:t>
      </w:r>
      <w:r>
        <w:t>х она пагубно влияет на сосуды.</w:t>
      </w:r>
    </w:p>
    <w:p w:rsidR="00D45965" w:rsidRDefault="00D45965" w:rsidP="00D45965">
      <w:pPr>
        <w:pStyle w:val="a5"/>
        <w:numPr>
          <w:ilvl w:val="0"/>
          <w:numId w:val="1"/>
        </w:numPr>
        <w:jc w:val="both"/>
      </w:pPr>
      <w:r w:rsidRPr="00D45965">
        <w:t xml:space="preserve">Ограничить употребление в пищу сладостей и мучного. </w:t>
      </w:r>
    </w:p>
    <w:p w:rsidR="00D45965" w:rsidRDefault="00D45965" w:rsidP="00D45965">
      <w:pPr>
        <w:pStyle w:val="a5"/>
        <w:numPr>
          <w:ilvl w:val="0"/>
          <w:numId w:val="1"/>
        </w:numPr>
        <w:jc w:val="both"/>
      </w:pPr>
      <w:r w:rsidRPr="00D45965">
        <w:t xml:space="preserve">Не следует нагружать сердце тонизирующими напитками. </w:t>
      </w:r>
    </w:p>
    <w:p w:rsidR="00D45965" w:rsidRDefault="00D45965" w:rsidP="00D45965">
      <w:pPr>
        <w:pStyle w:val="a5"/>
        <w:numPr>
          <w:ilvl w:val="0"/>
          <w:numId w:val="1"/>
        </w:numPr>
        <w:jc w:val="both"/>
      </w:pPr>
      <w:r w:rsidRPr="00D45965">
        <w:t xml:space="preserve">Нужно практически отказаться от употребления в пищу сыра, желтков, сливочного масла, сметаны, почек, печени, икры, мозгов. </w:t>
      </w:r>
      <w:r w:rsidRPr="00AC3E02">
        <w:t xml:space="preserve">Эти </w:t>
      </w:r>
      <w:hyperlink r:id="rId6" w:history="1">
        <w:r w:rsidRPr="00AC3E02">
          <w:t>продукты богаты жирами</w:t>
        </w:r>
      </w:hyperlink>
      <w:r w:rsidRPr="00D45965">
        <w:t xml:space="preserve"> и холестерином. </w:t>
      </w:r>
    </w:p>
    <w:p w:rsidR="00D45965" w:rsidRDefault="00D45965" w:rsidP="00D45965">
      <w:pPr>
        <w:pStyle w:val="a5"/>
        <w:numPr>
          <w:ilvl w:val="0"/>
          <w:numId w:val="1"/>
        </w:numPr>
        <w:jc w:val="both"/>
      </w:pPr>
      <w:r w:rsidRPr="00D45965">
        <w:t>Как можно больше кушать фруктов и овощей. С помощ</w:t>
      </w:r>
      <w:r>
        <w:t>ью клетчатки снижается аппетит.</w:t>
      </w:r>
    </w:p>
    <w:p w:rsidR="00D45965" w:rsidRPr="00D45965" w:rsidRDefault="00D45965" w:rsidP="00D45965">
      <w:pPr>
        <w:pStyle w:val="a5"/>
        <w:numPr>
          <w:ilvl w:val="0"/>
          <w:numId w:val="1"/>
        </w:numPr>
        <w:jc w:val="both"/>
      </w:pPr>
      <w:r w:rsidRPr="00D45965">
        <w:t xml:space="preserve">Из растительных масел лучше использовать оливковое. </w:t>
      </w:r>
    </w:p>
    <w:sectPr w:rsidR="00D45965" w:rsidRPr="00D4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5764"/>
    <w:multiLevelType w:val="hybridMultilevel"/>
    <w:tmpl w:val="9F065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CD"/>
    <w:rsid w:val="001E06B3"/>
    <w:rsid w:val="00293A69"/>
    <w:rsid w:val="00315B23"/>
    <w:rsid w:val="0033021D"/>
    <w:rsid w:val="004433B0"/>
    <w:rsid w:val="00665806"/>
    <w:rsid w:val="006D1DD3"/>
    <w:rsid w:val="009F3155"/>
    <w:rsid w:val="00AC25B2"/>
    <w:rsid w:val="00AC3E02"/>
    <w:rsid w:val="00B6384D"/>
    <w:rsid w:val="00B96CFC"/>
    <w:rsid w:val="00C23E78"/>
    <w:rsid w:val="00C671E0"/>
    <w:rsid w:val="00D35E31"/>
    <w:rsid w:val="00D40CF3"/>
    <w:rsid w:val="00D45965"/>
    <w:rsid w:val="00F62C39"/>
    <w:rsid w:val="00FB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62EA6"/>
  <w15:chartTrackingRefBased/>
  <w15:docId w15:val="{AA3319F2-7262-4E63-B16B-1F2BE10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DCD"/>
    <w:pPr>
      <w:spacing w:after="288"/>
    </w:pPr>
  </w:style>
  <w:style w:type="table" w:styleId="a4">
    <w:name w:val="Table Grid"/>
    <w:basedOn w:val="a1"/>
    <w:rsid w:val="00315B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965"/>
    <w:pPr>
      <w:ind w:left="720"/>
      <w:contextualSpacing/>
    </w:pPr>
  </w:style>
  <w:style w:type="paragraph" w:styleId="a6">
    <w:name w:val="Balloon Text"/>
    <w:basedOn w:val="a"/>
    <w:link w:val="a7"/>
    <w:rsid w:val="00293A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93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052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59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25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4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6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b.ru/article/164058/produktyi-bogatyie-jirami-tablit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3810-0B62-496A-8568-79528AD1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cp:lastModifiedBy>Широбокова Мария Владимировна</cp:lastModifiedBy>
  <cp:revision>3</cp:revision>
  <cp:lastPrinted>2024-03-22T06:33:00Z</cp:lastPrinted>
  <dcterms:created xsi:type="dcterms:W3CDTF">2024-03-22T06:13:00Z</dcterms:created>
  <dcterms:modified xsi:type="dcterms:W3CDTF">2024-03-22T06:33:00Z</dcterms:modified>
</cp:coreProperties>
</file>